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4B2222" w14:paraId="109FCAD7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109FCAD6" w14:textId="77777777" w:rsidR="00F73E41" w:rsidRPr="00606DCB" w:rsidRDefault="00F558E6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bookmarkStart w:id="0" w:name="_GoBack"/>
            <w:bookmarkEnd w:id="0"/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09FCAFF" wp14:editId="109FCB00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222" w14:paraId="109FCAD9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109FCAD8" w14:textId="77777777" w:rsidR="00F73E41" w:rsidRPr="007C67FC" w:rsidRDefault="00F558E6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4B2222" w14:paraId="109FCADB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109FCADA" w14:textId="77777777" w:rsidR="00F73E41" w:rsidRPr="007C67FC" w:rsidRDefault="00F558E6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4B2222" w14:paraId="109FCADF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109FCADC" w14:textId="77777777" w:rsidR="00F73E41" w:rsidRPr="0056724A" w:rsidRDefault="00F558E6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1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RAVNATELJSTVO POLICIJE</w:t>
            </w:r>
          </w:p>
          <w:p w14:paraId="109FCADD" w14:textId="77777777" w:rsidR="004B2222" w:rsidRDefault="00F558E6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POLICIJSKA AKADEMIJA "PRVI HRVATSKI REDARSTVENIK"</w:t>
            </w:r>
          </w:p>
          <w:p w14:paraId="109FCADE" w14:textId="77777777" w:rsidR="004B2222" w:rsidRDefault="00F558E6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VELEUČILIŠTE KRIMINALISTIKE I JAVNE SIGURNOSTI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09FCAE0" w14:textId="77777777" w:rsidR="00F73E41" w:rsidRDefault="00F558E6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2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15218497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2"/>
      <w:r>
        <w:rPr>
          <w:rFonts w:ascii="CarolinaBar-B39-25F2" w:hAnsi="CarolinaBar-B39-25F2"/>
          <w:sz w:val="32"/>
          <w:szCs w:val="32"/>
        </w:rPr>
        <w:t>*</w:t>
      </w:r>
    </w:p>
    <w:p w14:paraId="109FCAE1" w14:textId="77777777" w:rsidR="00F73E41" w:rsidRDefault="00F558E6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3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563A5">
        <w:rPr>
          <w:rFonts w:ascii="Arial" w:hAnsi="Arial" w:cs="Arial"/>
          <w:b/>
          <w:sz w:val="24"/>
          <w:szCs w:val="24"/>
        </w:rPr>
      </w:r>
      <w:r w:rsidR="007563A5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109FCAE2" w14:textId="77777777" w:rsidR="007B0FF8" w:rsidRDefault="00F558E6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4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563A5">
        <w:rPr>
          <w:rFonts w:ascii="Arial" w:hAnsi="Arial" w:cs="Arial"/>
          <w:b/>
          <w:sz w:val="24"/>
          <w:szCs w:val="24"/>
        </w:rPr>
      </w:r>
      <w:r w:rsidR="007563A5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B2222" w14:paraId="109FCAE4" w14:textId="77777777" w:rsidTr="004243B0">
        <w:tc>
          <w:tcPr>
            <w:tcW w:w="9606" w:type="dxa"/>
            <w:shd w:val="clear" w:color="auto" w:fill="auto"/>
          </w:tcPr>
          <w:p w14:paraId="109FCAE3" w14:textId="77777777" w:rsidR="004243B0" w:rsidRPr="0056724A" w:rsidRDefault="007563A5" w:rsidP="00B10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222" w14:paraId="109FCAE6" w14:textId="77777777" w:rsidTr="004243B0">
        <w:tc>
          <w:tcPr>
            <w:tcW w:w="9606" w:type="dxa"/>
            <w:shd w:val="clear" w:color="auto" w:fill="auto"/>
          </w:tcPr>
          <w:p w14:paraId="109FCAE5" w14:textId="77777777" w:rsidR="007B0FF8" w:rsidRPr="00383C0B" w:rsidRDefault="00F558E6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5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018-01/24-01/17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B2222" w14:paraId="109FCAE8" w14:textId="77777777" w:rsidTr="004243B0">
        <w:tc>
          <w:tcPr>
            <w:tcW w:w="9606" w:type="dxa"/>
            <w:shd w:val="clear" w:color="auto" w:fill="auto"/>
          </w:tcPr>
          <w:p w14:paraId="109FCAE7" w14:textId="77777777" w:rsidR="007B0FF8" w:rsidRPr="00383C0B" w:rsidRDefault="00F558E6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6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511-01-121-24-19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B2222" w14:paraId="109FCAEA" w14:textId="77777777" w:rsidTr="004243B0">
        <w:tc>
          <w:tcPr>
            <w:tcW w:w="9606" w:type="dxa"/>
            <w:shd w:val="clear" w:color="auto" w:fill="auto"/>
          </w:tcPr>
          <w:p w14:paraId="109FCAE9" w14:textId="77777777" w:rsidR="007B0FF8" w:rsidRPr="00383C0B" w:rsidRDefault="00F558E6" w:rsidP="00F97A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7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Zagreb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8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14. listopada 2024.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109FCAEB" w14:textId="1F826E7E" w:rsidR="008A1EFC" w:rsidRDefault="007563A5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50065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temelju članka 10</w:t>
      </w:r>
      <w:r w:rsidRPr="00331A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251A3">
        <w:rPr>
          <w:rFonts w:ascii="Arial" w:hAnsi="Arial" w:cs="Arial"/>
          <w:color w:val="000000"/>
          <w:sz w:val="24"/>
          <w:szCs w:val="24"/>
        </w:rPr>
        <w:t>Pravilnika o međunarodnoj m</w:t>
      </w:r>
      <w:r>
        <w:rPr>
          <w:rFonts w:ascii="Arial" w:hAnsi="Arial" w:cs="Arial"/>
          <w:color w:val="000000"/>
          <w:sz w:val="24"/>
          <w:szCs w:val="24"/>
        </w:rPr>
        <w:t>obilnosti od 7. lipnja 2024.</w:t>
      </w:r>
      <w:r w:rsidRPr="00331ACF">
        <w:rPr>
          <w:rFonts w:ascii="Arial" w:hAnsi="Arial" w:cs="Arial"/>
          <w:color w:val="000000"/>
          <w:sz w:val="24"/>
          <w:szCs w:val="24"/>
        </w:rPr>
        <w:t>, Veleučilište kriminalistike i javne sigurnosti raspisuje</w:t>
      </w:r>
    </w:p>
    <w:p w14:paraId="7E6D19E6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A878C75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31ACF">
        <w:rPr>
          <w:rFonts w:ascii="Arial" w:hAnsi="Arial" w:cs="Arial"/>
          <w:b/>
          <w:color w:val="000000"/>
          <w:sz w:val="24"/>
          <w:szCs w:val="24"/>
        </w:rPr>
        <w:t>NATJEČAJ</w:t>
      </w:r>
    </w:p>
    <w:p w14:paraId="7D2440BD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31ACF">
        <w:rPr>
          <w:rFonts w:ascii="Arial" w:hAnsi="Arial" w:cs="Arial"/>
          <w:b/>
          <w:color w:val="000000"/>
          <w:sz w:val="24"/>
          <w:szCs w:val="24"/>
        </w:rPr>
        <w:t xml:space="preserve">za financiranje mobilnosti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studenata na </w:t>
      </w:r>
      <w:r w:rsidRPr="00AC2AAE">
        <w:rPr>
          <w:rFonts w:ascii="Arial" w:hAnsi="Arial" w:cs="Arial"/>
          <w:b/>
          <w:color w:val="000000"/>
          <w:sz w:val="24"/>
          <w:szCs w:val="24"/>
        </w:rPr>
        <w:t>kombiniran</w:t>
      </w:r>
      <w:r>
        <w:rPr>
          <w:rFonts w:ascii="Arial" w:hAnsi="Arial" w:cs="Arial"/>
          <w:b/>
          <w:color w:val="000000"/>
          <w:sz w:val="24"/>
          <w:szCs w:val="24"/>
        </w:rPr>
        <w:t>e</w:t>
      </w:r>
      <w:r w:rsidRPr="00AC2AAE">
        <w:rPr>
          <w:rFonts w:ascii="Arial" w:hAnsi="Arial" w:cs="Arial"/>
          <w:b/>
          <w:color w:val="000000"/>
          <w:sz w:val="24"/>
          <w:szCs w:val="24"/>
        </w:rPr>
        <w:t xml:space="preserve"> intenzivn</w:t>
      </w:r>
      <w:r>
        <w:rPr>
          <w:rFonts w:ascii="Arial" w:hAnsi="Arial" w:cs="Arial"/>
          <w:b/>
          <w:color w:val="000000"/>
          <w:sz w:val="24"/>
          <w:szCs w:val="24"/>
        </w:rPr>
        <w:t>e</w:t>
      </w:r>
      <w:r w:rsidRPr="00AC2AAE">
        <w:rPr>
          <w:rFonts w:ascii="Arial" w:hAnsi="Arial" w:cs="Arial"/>
          <w:b/>
          <w:color w:val="000000"/>
          <w:sz w:val="24"/>
          <w:szCs w:val="24"/>
        </w:rPr>
        <w:t xml:space="preserve"> program</w:t>
      </w:r>
      <w:r>
        <w:rPr>
          <w:rFonts w:ascii="Arial" w:hAnsi="Arial" w:cs="Arial"/>
          <w:b/>
          <w:color w:val="000000"/>
          <w:sz w:val="24"/>
          <w:szCs w:val="24"/>
        </w:rPr>
        <w:t>e</w:t>
      </w:r>
    </w:p>
    <w:p w14:paraId="72D48380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31ACF">
        <w:rPr>
          <w:rFonts w:ascii="Arial" w:hAnsi="Arial" w:cs="Arial"/>
          <w:color w:val="000000"/>
          <w:sz w:val="24"/>
          <w:szCs w:val="24"/>
        </w:rPr>
        <w:t xml:space="preserve">u okviru </w:t>
      </w:r>
      <w:proofErr w:type="spellStart"/>
      <w:r w:rsidRPr="00331ACF">
        <w:rPr>
          <w:rFonts w:ascii="Arial" w:hAnsi="Arial" w:cs="Arial"/>
          <w:color w:val="000000"/>
          <w:sz w:val="24"/>
          <w:szCs w:val="24"/>
        </w:rPr>
        <w:t>Erasmus</w:t>
      </w:r>
      <w:proofErr w:type="spellEnd"/>
      <w:r w:rsidRPr="00331ACF">
        <w:rPr>
          <w:rFonts w:ascii="Arial" w:hAnsi="Arial" w:cs="Arial"/>
          <w:color w:val="000000"/>
          <w:sz w:val="24"/>
          <w:szCs w:val="24"/>
        </w:rPr>
        <w:t xml:space="preserve">+ programa KA131 za akademsku godinu </w:t>
      </w:r>
      <w:r>
        <w:rPr>
          <w:rFonts w:ascii="Arial" w:hAnsi="Arial" w:cs="Arial"/>
          <w:color w:val="000000"/>
          <w:sz w:val="24"/>
          <w:szCs w:val="24"/>
        </w:rPr>
        <w:t>2024./25.</w:t>
      </w:r>
    </w:p>
    <w:p w14:paraId="5DC5B49E" w14:textId="77777777" w:rsidR="00F558E6" w:rsidRPr="00331ACF" w:rsidRDefault="00F558E6" w:rsidP="00F558E6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4AEF9A1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31ACF">
        <w:rPr>
          <w:rFonts w:ascii="Arial" w:hAnsi="Arial" w:cs="Arial"/>
          <w:b/>
          <w:color w:val="000000"/>
          <w:sz w:val="24"/>
          <w:szCs w:val="24"/>
        </w:rPr>
        <w:t>OPĆI DIO</w:t>
      </w:r>
    </w:p>
    <w:p w14:paraId="47AB3C00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Agencija za mobilnost i programe EU prihvatila je projektni prijedlog Veleučilišta kriminalistike i javne sigurnosti </w:t>
      </w:r>
      <w:r>
        <w:rPr>
          <w:rFonts w:ascii="Arial" w:hAnsi="Arial" w:cs="Arial"/>
          <w:sz w:val="24"/>
          <w:szCs w:val="24"/>
        </w:rPr>
        <w:t xml:space="preserve">za sudjelovanjem u programu </w:t>
      </w:r>
      <w:proofErr w:type="spellStart"/>
      <w:r>
        <w:rPr>
          <w:rFonts w:ascii="Arial" w:hAnsi="Arial" w:cs="Arial"/>
          <w:sz w:val="24"/>
          <w:szCs w:val="24"/>
        </w:rPr>
        <w:t>Erasmus</w:t>
      </w:r>
      <w:proofErr w:type="spellEnd"/>
      <w:r>
        <w:rPr>
          <w:rFonts w:ascii="Arial" w:hAnsi="Arial" w:cs="Arial"/>
          <w:sz w:val="24"/>
          <w:szCs w:val="24"/>
        </w:rPr>
        <w:t xml:space="preserve">+, </w:t>
      </w:r>
      <w:r w:rsidRPr="00331ACF">
        <w:rPr>
          <w:rFonts w:ascii="Arial" w:hAnsi="Arial" w:cs="Arial"/>
          <w:sz w:val="24"/>
          <w:szCs w:val="24"/>
        </w:rPr>
        <w:t>te je sklopila s Ministarstvom unutarnjih poslova</w:t>
      </w:r>
      <w:r>
        <w:rPr>
          <w:rFonts w:ascii="Arial" w:hAnsi="Arial" w:cs="Arial"/>
          <w:sz w:val="24"/>
          <w:szCs w:val="24"/>
        </w:rPr>
        <w:t>, Policijskom akademijom „Prvi hrvatski redarstvenik“, Veleučilištem kriminalistike i javne sigurnosti</w:t>
      </w:r>
      <w:r w:rsidRPr="00331ACF">
        <w:rPr>
          <w:rFonts w:ascii="Arial" w:hAnsi="Arial" w:cs="Arial"/>
          <w:sz w:val="24"/>
          <w:szCs w:val="24"/>
        </w:rPr>
        <w:t xml:space="preserve"> Sporazum o dodjeli bespovratnih sredstava (br. 2023-1-HR01-KA131-HED-000125484) za projekt </w:t>
      </w:r>
      <w:proofErr w:type="spellStart"/>
      <w:r w:rsidRPr="00331ACF">
        <w:rPr>
          <w:rFonts w:ascii="Arial" w:hAnsi="Arial" w:cs="Arial"/>
          <w:sz w:val="24"/>
          <w:szCs w:val="24"/>
        </w:rPr>
        <w:t>Erasmus</w:t>
      </w:r>
      <w:proofErr w:type="spellEnd"/>
      <w:r w:rsidRPr="00331ACF">
        <w:rPr>
          <w:rFonts w:ascii="Arial" w:hAnsi="Arial" w:cs="Arial"/>
          <w:sz w:val="24"/>
          <w:szCs w:val="24"/>
        </w:rPr>
        <w:t>+ mobilnost nastavnog i nenastavnog osoblja</w:t>
      </w:r>
      <w:r>
        <w:rPr>
          <w:rFonts w:ascii="Arial" w:hAnsi="Arial" w:cs="Arial"/>
          <w:sz w:val="24"/>
          <w:szCs w:val="24"/>
        </w:rPr>
        <w:t xml:space="preserve"> (k</w:t>
      </w:r>
      <w:r w:rsidRPr="00331ACF">
        <w:rPr>
          <w:rFonts w:ascii="Arial" w:hAnsi="Arial" w:cs="Arial"/>
          <w:sz w:val="24"/>
          <w:szCs w:val="24"/>
        </w:rPr>
        <w:t>ljučna aktivnost 1.</w:t>
      </w:r>
      <w:r>
        <w:rPr>
          <w:rFonts w:ascii="Arial" w:hAnsi="Arial" w:cs="Arial"/>
          <w:sz w:val="24"/>
          <w:szCs w:val="24"/>
        </w:rPr>
        <w:t>)</w:t>
      </w:r>
      <w:r w:rsidRPr="00331ACF">
        <w:rPr>
          <w:rFonts w:ascii="Arial" w:hAnsi="Arial" w:cs="Arial"/>
          <w:sz w:val="24"/>
          <w:szCs w:val="24"/>
        </w:rPr>
        <w:t xml:space="preserve">. </w:t>
      </w:r>
    </w:p>
    <w:p w14:paraId="0F29B3C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Na temelju </w:t>
      </w:r>
      <w:r w:rsidRPr="00331ACF">
        <w:rPr>
          <w:rFonts w:ascii="Arial" w:hAnsi="Arial" w:cs="Arial"/>
          <w:sz w:val="24"/>
          <w:szCs w:val="24"/>
          <w:lang w:val="en-US"/>
        </w:rPr>
        <w:t>Erasmus</w:t>
      </w:r>
      <w:r w:rsidRPr="00331ACF">
        <w:rPr>
          <w:rFonts w:ascii="Arial" w:hAnsi="Arial" w:cs="Arial"/>
          <w:sz w:val="24"/>
          <w:szCs w:val="24"/>
        </w:rPr>
        <w:t xml:space="preserve"> povelje </w:t>
      </w:r>
      <w:r w:rsidRPr="00331ACF">
        <w:rPr>
          <w:rFonts w:ascii="Arial" w:hAnsi="Arial" w:cs="Arial"/>
          <w:i/>
          <w:sz w:val="24"/>
          <w:szCs w:val="24"/>
          <w:lang w:val="en-US"/>
        </w:rPr>
        <w:t>„Erasmus Charter for Higher Education</w:t>
      </w:r>
      <w:r w:rsidRPr="00331ACF">
        <w:rPr>
          <w:rFonts w:ascii="Arial" w:hAnsi="Arial" w:cs="Arial"/>
          <w:i/>
          <w:sz w:val="24"/>
          <w:szCs w:val="24"/>
        </w:rPr>
        <w:t xml:space="preserve"> (ECHE)“</w:t>
      </w:r>
      <w:r w:rsidRPr="00331ACF">
        <w:rPr>
          <w:rFonts w:ascii="Arial" w:hAnsi="Arial" w:cs="Arial"/>
          <w:sz w:val="24"/>
          <w:szCs w:val="24"/>
        </w:rPr>
        <w:t xml:space="preserve"> Veleučilište kriminalistike i javne sigurnosti sudjeluje u programima </w:t>
      </w:r>
      <w:proofErr w:type="spellStart"/>
      <w:r w:rsidRPr="00331ACF">
        <w:rPr>
          <w:rFonts w:ascii="Arial" w:hAnsi="Arial" w:cs="Arial"/>
          <w:sz w:val="24"/>
          <w:szCs w:val="24"/>
        </w:rPr>
        <w:t>Erasmus</w:t>
      </w:r>
      <w:proofErr w:type="spellEnd"/>
      <w:r w:rsidRPr="00331ACF">
        <w:rPr>
          <w:rFonts w:ascii="Arial" w:hAnsi="Arial" w:cs="Arial"/>
          <w:sz w:val="24"/>
          <w:szCs w:val="24"/>
        </w:rPr>
        <w:t xml:space="preserve">+ te </w:t>
      </w:r>
      <w:r>
        <w:rPr>
          <w:rFonts w:ascii="Arial" w:hAnsi="Arial" w:cs="Arial"/>
          <w:sz w:val="24"/>
          <w:szCs w:val="24"/>
        </w:rPr>
        <w:t xml:space="preserve">na temelju </w:t>
      </w:r>
      <w:r w:rsidRPr="00B251A3">
        <w:rPr>
          <w:rFonts w:ascii="Arial" w:hAnsi="Arial" w:cs="Arial"/>
          <w:sz w:val="24"/>
          <w:szCs w:val="24"/>
        </w:rPr>
        <w:t>Pravilnika o me</w:t>
      </w:r>
      <w:r>
        <w:rPr>
          <w:rFonts w:ascii="Arial" w:hAnsi="Arial" w:cs="Arial"/>
          <w:sz w:val="24"/>
          <w:szCs w:val="24"/>
        </w:rPr>
        <w:t xml:space="preserve">đunarodnoj mobilnosti </w:t>
      </w:r>
      <w:r w:rsidRPr="00331ACF">
        <w:rPr>
          <w:rFonts w:ascii="Arial" w:hAnsi="Arial" w:cs="Arial"/>
          <w:sz w:val="24"/>
          <w:szCs w:val="24"/>
        </w:rPr>
        <w:t xml:space="preserve">raspisuje natječaj za financiranje mobilnosti </w:t>
      </w:r>
      <w:r>
        <w:rPr>
          <w:rFonts w:ascii="Arial" w:hAnsi="Arial" w:cs="Arial"/>
          <w:sz w:val="24"/>
          <w:szCs w:val="24"/>
        </w:rPr>
        <w:t xml:space="preserve">studenata na </w:t>
      </w:r>
      <w:r w:rsidRPr="00AC2AAE">
        <w:rPr>
          <w:rFonts w:ascii="Arial" w:hAnsi="Arial" w:cs="Arial"/>
          <w:sz w:val="24"/>
          <w:szCs w:val="24"/>
        </w:rPr>
        <w:t>kombinirane intenzivne programe</w:t>
      </w:r>
      <w:r>
        <w:rPr>
          <w:rFonts w:ascii="Arial" w:hAnsi="Arial" w:cs="Arial"/>
          <w:sz w:val="24"/>
          <w:szCs w:val="24"/>
        </w:rPr>
        <w:t xml:space="preserve"> </w:t>
      </w:r>
      <w:r w:rsidRPr="00331ACF">
        <w:rPr>
          <w:rFonts w:ascii="Arial" w:hAnsi="Arial" w:cs="Arial"/>
          <w:sz w:val="24"/>
          <w:szCs w:val="24"/>
        </w:rPr>
        <w:t xml:space="preserve">u akademskoj godini </w:t>
      </w:r>
      <w:r w:rsidRPr="00B251A3">
        <w:rPr>
          <w:rFonts w:ascii="Arial" w:hAnsi="Arial" w:cs="Arial"/>
          <w:sz w:val="24"/>
          <w:szCs w:val="24"/>
        </w:rPr>
        <w:t>2024/25.</w:t>
      </w:r>
      <w:r w:rsidRPr="00331ACF">
        <w:rPr>
          <w:rFonts w:ascii="Arial" w:hAnsi="Arial" w:cs="Arial"/>
          <w:sz w:val="24"/>
          <w:szCs w:val="24"/>
        </w:rPr>
        <w:t xml:space="preserve"> </w:t>
      </w:r>
    </w:p>
    <w:p w14:paraId="4DE2A2B9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0642">
        <w:rPr>
          <w:rFonts w:ascii="Arial" w:hAnsi="Arial" w:cs="Arial"/>
          <w:sz w:val="24"/>
          <w:szCs w:val="24"/>
        </w:rPr>
        <w:t xml:space="preserve">Odlazna studentska mobilnost </w:t>
      </w:r>
      <w:r>
        <w:rPr>
          <w:rFonts w:ascii="Arial" w:hAnsi="Arial" w:cs="Arial"/>
          <w:sz w:val="24"/>
          <w:szCs w:val="24"/>
        </w:rPr>
        <w:t xml:space="preserve">na </w:t>
      </w:r>
      <w:r w:rsidRPr="00AC2AAE">
        <w:rPr>
          <w:rFonts w:ascii="Arial" w:hAnsi="Arial" w:cs="Arial"/>
          <w:sz w:val="24"/>
          <w:szCs w:val="24"/>
        </w:rPr>
        <w:t>kombinirane intenzivne programe</w:t>
      </w:r>
      <w:r>
        <w:rPr>
          <w:rFonts w:ascii="Arial" w:hAnsi="Arial" w:cs="Arial"/>
          <w:sz w:val="24"/>
          <w:szCs w:val="24"/>
        </w:rPr>
        <w:t xml:space="preserve"> </w:t>
      </w:r>
      <w:r w:rsidRPr="00DA0642">
        <w:rPr>
          <w:rFonts w:ascii="Arial" w:hAnsi="Arial" w:cs="Arial"/>
          <w:sz w:val="24"/>
          <w:szCs w:val="24"/>
        </w:rPr>
        <w:t xml:space="preserve">podrazumijeva odlazak na inozemnu </w:t>
      </w:r>
      <w:r>
        <w:rPr>
          <w:rFonts w:ascii="Arial" w:hAnsi="Arial" w:cs="Arial"/>
          <w:sz w:val="24"/>
          <w:szCs w:val="24"/>
        </w:rPr>
        <w:t xml:space="preserve">ustanovu </w:t>
      </w:r>
      <w:r w:rsidRPr="00DA064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kraće </w:t>
      </w:r>
      <w:r w:rsidRPr="00DA0642">
        <w:rPr>
          <w:rFonts w:ascii="Arial" w:hAnsi="Arial" w:cs="Arial"/>
          <w:sz w:val="24"/>
          <w:szCs w:val="24"/>
        </w:rPr>
        <w:t xml:space="preserve">razdoblje u svrhu </w:t>
      </w:r>
      <w:r>
        <w:rPr>
          <w:rFonts w:ascii="Arial" w:hAnsi="Arial" w:cs="Arial"/>
          <w:sz w:val="24"/>
          <w:szCs w:val="24"/>
        </w:rPr>
        <w:t xml:space="preserve">obrazovanja. U </w:t>
      </w:r>
      <w:r w:rsidRPr="00AC2AAE">
        <w:rPr>
          <w:rFonts w:ascii="Arial" w:hAnsi="Arial" w:cs="Arial"/>
          <w:sz w:val="24"/>
          <w:szCs w:val="24"/>
        </w:rPr>
        <w:t>kratk</w:t>
      </w:r>
      <w:r>
        <w:rPr>
          <w:rFonts w:ascii="Arial" w:hAnsi="Arial" w:cs="Arial"/>
          <w:sz w:val="24"/>
          <w:szCs w:val="24"/>
        </w:rPr>
        <w:t>im</w:t>
      </w:r>
      <w:r w:rsidRPr="00AC2AAE">
        <w:rPr>
          <w:rFonts w:ascii="Arial" w:hAnsi="Arial" w:cs="Arial"/>
          <w:sz w:val="24"/>
          <w:szCs w:val="24"/>
        </w:rPr>
        <w:t xml:space="preserve"> kombiniran</w:t>
      </w:r>
      <w:r>
        <w:rPr>
          <w:rFonts w:ascii="Arial" w:hAnsi="Arial" w:cs="Arial"/>
          <w:sz w:val="24"/>
          <w:szCs w:val="24"/>
        </w:rPr>
        <w:t>im</w:t>
      </w:r>
      <w:r w:rsidRPr="00AC2AAE">
        <w:rPr>
          <w:rFonts w:ascii="Arial" w:hAnsi="Arial" w:cs="Arial"/>
          <w:sz w:val="24"/>
          <w:szCs w:val="24"/>
        </w:rPr>
        <w:t xml:space="preserve"> intenzivn</w:t>
      </w:r>
      <w:r>
        <w:rPr>
          <w:rFonts w:ascii="Arial" w:hAnsi="Arial" w:cs="Arial"/>
          <w:sz w:val="24"/>
          <w:szCs w:val="24"/>
        </w:rPr>
        <w:t>im</w:t>
      </w:r>
      <w:r w:rsidRPr="00AC2AAE"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  <w:sz w:val="24"/>
          <w:szCs w:val="24"/>
        </w:rPr>
        <w:t>ima</w:t>
      </w:r>
      <w:r w:rsidRPr="00AC2AAE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2AAE">
        <w:rPr>
          <w:rFonts w:ascii="Arial" w:hAnsi="Arial" w:cs="Arial"/>
          <w:i/>
          <w:sz w:val="24"/>
          <w:szCs w:val="24"/>
        </w:rPr>
        <w:t>blended</w:t>
      </w:r>
      <w:proofErr w:type="spellEnd"/>
      <w:r w:rsidRPr="00AC2AA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C2AAE">
        <w:rPr>
          <w:rFonts w:ascii="Arial" w:hAnsi="Arial" w:cs="Arial"/>
          <w:i/>
          <w:sz w:val="24"/>
          <w:szCs w:val="24"/>
        </w:rPr>
        <w:t>intensive</w:t>
      </w:r>
      <w:proofErr w:type="spellEnd"/>
      <w:r w:rsidRPr="00AC2AA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C2AAE">
        <w:rPr>
          <w:rFonts w:ascii="Arial" w:hAnsi="Arial" w:cs="Arial"/>
          <w:i/>
          <w:sz w:val="24"/>
          <w:szCs w:val="24"/>
        </w:rPr>
        <w:t>programmes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- BIP</w:t>
      </w:r>
      <w:r w:rsidRPr="00AC2AAE">
        <w:rPr>
          <w:rFonts w:ascii="Arial" w:hAnsi="Arial" w:cs="Arial"/>
          <w:sz w:val="24"/>
          <w:szCs w:val="24"/>
        </w:rPr>
        <w:t xml:space="preserve">) primjenjuju </w:t>
      </w:r>
      <w:r>
        <w:rPr>
          <w:rFonts w:ascii="Arial" w:hAnsi="Arial" w:cs="Arial"/>
          <w:sz w:val="24"/>
          <w:szCs w:val="24"/>
        </w:rPr>
        <w:t xml:space="preserve">se </w:t>
      </w:r>
      <w:r w:rsidRPr="00AC2AAE">
        <w:rPr>
          <w:rFonts w:ascii="Arial" w:hAnsi="Arial" w:cs="Arial"/>
          <w:sz w:val="24"/>
          <w:szCs w:val="24"/>
        </w:rPr>
        <w:t xml:space="preserve">inovativni načini učenja i poučavanja, uključujući suradnju </w:t>
      </w:r>
      <w:r>
        <w:rPr>
          <w:rFonts w:ascii="Arial" w:hAnsi="Arial" w:cs="Arial"/>
          <w:sz w:val="24"/>
          <w:szCs w:val="24"/>
        </w:rPr>
        <w:t xml:space="preserve">preko </w:t>
      </w:r>
      <w:r w:rsidRPr="00AC2AAE">
        <w:rPr>
          <w:rFonts w:ascii="Arial" w:hAnsi="Arial" w:cs="Arial"/>
          <w:sz w:val="24"/>
          <w:szCs w:val="24"/>
        </w:rPr>
        <w:t>interneta. Programi mogu uključivati učenje usmjereno na konkretna pitanja, u kojem višenacionalni i višedisciplinarni timovi zajedno rade na njihovu rješavanju. Program bi trebao imati dodanu vrijednost u usporedbi s postojećim kolegijima ili programima osposobljavanja. Tijekom kombiniranih intenzivnih programa skupine studenata obavljaju kratkoročnu fizičku mobilnost u inozemstvu u kombinaciji s obveznom virtualnom komponentom, koja omogućuje suradničko učenje i timski rad putem interneta. Virtualna komponenta mora okupiti sudionike putem interneta kako bi zajednički i istodobno radili na posebnim zadacima koji su integrirani u kombinirani intenzivni program i ubrajaju se u ukupne ishode učenja.</w:t>
      </w:r>
    </w:p>
    <w:p w14:paraId="0A896D59" w14:textId="77777777" w:rsidR="00F558E6" w:rsidRDefault="007563A5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F558E6" w:rsidRPr="00E9150A">
          <w:rPr>
            <w:rStyle w:val="Hiperveza"/>
            <w:rFonts w:ascii="Arial" w:hAnsi="Arial" w:cs="Arial"/>
            <w:sz w:val="24"/>
            <w:szCs w:val="24"/>
          </w:rPr>
          <w:t>https://policijska-akademija.gov.hr/erasmus-projekti/59</w:t>
        </w:r>
      </w:hyperlink>
    </w:p>
    <w:p w14:paraId="5534B683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4AAEDB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 xml:space="preserve">GDJE JE MOGUĆE OSTVARITI MOBILNOST? </w:t>
      </w:r>
    </w:p>
    <w:p w14:paraId="6622FDA5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U sklopu </w:t>
      </w:r>
      <w:r w:rsidRPr="00331ACF">
        <w:rPr>
          <w:rFonts w:ascii="Arial" w:hAnsi="Arial" w:cs="Arial"/>
          <w:sz w:val="24"/>
          <w:szCs w:val="24"/>
          <w:lang w:val="en-US"/>
        </w:rPr>
        <w:t>Erasmus</w:t>
      </w:r>
      <w:r w:rsidRPr="00331ACF">
        <w:rPr>
          <w:rFonts w:ascii="Arial" w:hAnsi="Arial" w:cs="Arial"/>
          <w:sz w:val="24"/>
          <w:szCs w:val="24"/>
        </w:rPr>
        <w:t xml:space="preserve">+ programa moguće je realizirati </w:t>
      </w:r>
      <w:r>
        <w:rPr>
          <w:rFonts w:ascii="Arial" w:hAnsi="Arial" w:cs="Arial"/>
          <w:sz w:val="24"/>
          <w:szCs w:val="24"/>
        </w:rPr>
        <w:t xml:space="preserve">predmetnu </w:t>
      </w:r>
      <w:r w:rsidRPr="00331ACF">
        <w:rPr>
          <w:rFonts w:ascii="Arial" w:hAnsi="Arial" w:cs="Arial"/>
          <w:sz w:val="24"/>
          <w:szCs w:val="24"/>
        </w:rPr>
        <w:t xml:space="preserve">mobilnost na </w:t>
      </w:r>
      <w:r>
        <w:rPr>
          <w:rFonts w:ascii="Arial" w:hAnsi="Arial" w:cs="Arial"/>
          <w:sz w:val="24"/>
          <w:szCs w:val="24"/>
        </w:rPr>
        <w:t xml:space="preserve">sljedećoj </w:t>
      </w:r>
      <w:r w:rsidRPr="00331ACF">
        <w:rPr>
          <w:rFonts w:ascii="Arial" w:hAnsi="Arial" w:cs="Arial"/>
          <w:sz w:val="24"/>
          <w:szCs w:val="24"/>
        </w:rPr>
        <w:t>visokoškolsk</w:t>
      </w:r>
      <w:r>
        <w:rPr>
          <w:rFonts w:ascii="Arial" w:hAnsi="Arial" w:cs="Arial"/>
          <w:sz w:val="24"/>
          <w:szCs w:val="24"/>
        </w:rPr>
        <w:t>oj</w:t>
      </w:r>
      <w:r w:rsidRPr="00331ACF">
        <w:rPr>
          <w:rFonts w:ascii="Arial" w:hAnsi="Arial" w:cs="Arial"/>
          <w:sz w:val="24"/>
          <w:szCs w:val="24"/>
        </w:rPr>
        <w:t xml:space="preserve"> institucij</w:t>
      </w:r>
      <w:r>
        <w:rPr>
          <w:rFonts w:ascii="Arial" w:hAnsi="Arial" w:cs="Arial"/>
          <w:sz w:val="24"/>
          <w:szCs w:val="24"/>
        </w:rPr>
        <w:t>i: Policijska akademija Donje Saske (</w:t>
      </w:r>
      <w:proofErr w:type="spellStart"/>
      <w:r>
        <w:rPr>
          <w:rFonts w:ascii="Arial" w:hAnsi="Arial" w:cs="Arial"/>
          <w:sz w:val="24"/>
          <w:szCs w:val="24"/>
        </w:rPr>
        <w:t>Polizeiakademie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Niedersachsen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Nienburg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Weser</w:t>
      </w:r>
      <w:proofErr w:type="spellEnd"/>
      <w:r>
        <w:rPr>
          <w:rFonts w:ascii="Arial" w:hAnsi="Arial" w:cs="Arial"/>
          <w:sz w:val="24"/>
          <w:szCs w:val="24"/>
        </w:rPr>
        <w:t>, Hannover, u sljedećim razdobljima:</w:t>
      </w:r>
    </w:p>
    <w:p w14:paraId="676986F8" w14:textId="77777777" w:rsidR="00F558E6" w:rsidRPr="00B251A3" w:rsidRDefault="00F558E6" w:rsidP="00F558E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251A3">
        <w:rPr>
          <w:rFonts w:ascii="Arial" w:hAnsi="Arial" w:cs="Arial"/>
          <w:sz w:val="24"/>
          <w:szCs w:val="24"/>
        </w:rPr>
        <w:t>10.-14. ožujka 2025.</w:t>
      </w:r>
    </w:p>
    <w:p w14:paraId="566BC4BD" w14:textId="77777777" w:rsidR="00F558E6" w:rsidRPr="00B251A3" w:rsidRDefault="00F558E6" w:rsidP="00F558E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251A3">
        <w:rPr>
          <w:rFonts w:ascii="Arial" w:hAnsi="Arial" w:cs="Arial"/>
          <w:sz w:val="24"/>
          <w:szCs w:val="24"/>
        </w:rPr>
        <w:t>17.-21. ožujka 2025.</w:t>
      </w:r>
    </w:p>
    <w:p w14:paraId="7F676F08" w14:textId="77777777" w:rsidR="00F558E6" w:rsidRDefault="007563A5" w:rsidP="00F558E6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hyperlink r:id="rId13" w:history="1">
        <w:r w:rsidR="00F558E6" w:rsidRPr="007B03DD">
          <w:rPr>
            <w:rStyle w:val="Hiperveza"/>
            <w:rFonts w:ascii="Arial" w:hAnsi="Arial" w:cs="Arial"/>
            <w:sz w:val="24"/>
            <w:szCs w:val="24"/>
          </w:rPr>
          <w:t>https://www.pa.polizei-nds.de/wir_ueber_uns/standorte/</w:t>
        </w:r>
      </w:hyperlink>
    </w:p>
    <w:p w14:paraId="3E1B8715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 </w:t>
      </w:r>
    </w:p>
    <w:p w14:paraId="411A102A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>UKUPNO TRAJANJE MOBILNOSTI</w:t>
      </w:r>
    </w:p>
    <w:p w14:paraId="1FEAE570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7754B">
        <w:rPr>
          <w:rFonts w:ascii="Arial" w:hAnsi="Arial" w:cs="Arial"/>
          <w:sz w:val="24"/>
          <w:szCs w:val="24"/>
        </w:rPr>
        <w:t xml:space="preserve">Studentske mobilnosti </w:t>
      </w:r>
      <w:r>
        <w:rPr>
          <w:rFonts w:ascii="Arial" w:hAnsi="Arial" w:cs="Arial"/>
          <w:sz w:val="24"/>
          <w:szCs w:val="24"/>
        </w:rPr>
        <w:t xml:space="preserve">u kombiniranim programima </w:t>
      </w:r>
      <w:r w:rsidRPr="0097754B">
        <w:rPr>
          <w:rFonts w:ascii="Arial" w:hAnsi="Arial" w:cs="Arial"/>
          <w:sz w:val="24"/>
          <w:szCs w:val="24"/>
        </w:rPr>
        <w:t>mogu biti kratkoročne (5-30 dana) i dugoročne (2-12 mjeseci).</w:t>
      </w:r>
      <w:r>
        <w:rPr>
          <w:rFonts w:ascii="Arial" w:hAnsi="Arial" w:cs="Arial"/>
          <w:sz w:val="24"/>
          <w:szCs w:val="24"/>
        </w:rPr>
        <w:t xml:space="preserve"> Predmetna mobilnost spada u kratkoročne </w:t>
      </w:r>
      <w:r w:rsidRPr="0097754B">
        <w:rPr>
          <w:rFonts w:ascii="Arial" w:hAnsi="Arial" w:cs="Arial"/>
          <w:color w:val="000000"/>
          <w:sz w:val="24"/>
          <w:szCs w:val="24"/>
        </w:rPr>
        <w:t>kombinirane intenzivne programe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170CCC9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6CFF5B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>FINANCIJSKA POTPORA</w:t>
      </w:r>
    </w:p>
    <w:p w14:paraId="038D12B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3F69">
        <w:rPr>
          <w:rFonts w:ascii="Arial" w:hAnsi="Arial" w:cs="Arial"/>
          <w:sz w:val="24"/>
          <w:szCs w:val="24"/>
        </w:rPr>
        <w:t xml:space="preserve">Financijska potpora koja se dodjeljuje u sklopu </w:t>
      </w:r>
      <w:proofErr w:type="spellStart"/>
      <w:r w:rsidRPr="00513F69">
        <w:rPr>
          <w:rFonts w:ascii="Arial" w:hAnsi="Arial" w:cs="Arial"/>
          <w:sz w:val="24"/>
          <w:szCs w:val="24"/>
        </w:rPr>
        <w:t>Erasmus</w:t>
      </w:r>
      <w:proofErr w:type="spellEnd"/>
      <w:r w:rsidRPr="00513F69">
        <w:rPr>
          <w:rFonts w:ascii="Arial" w:hAnsi="Arial" w:cs="Arial"/>
          <w:sz w:val="24"/>
          <w:szCs w:val="24"/>
        </w:rPr>
        <w:t>+ programa ne mora nužno pokrivati cjelokupni trošak boravka na instituciji domaćinu tj. ne radi se o potpunoj stipendiji</w:t>
      </w:r>
      <w:r>
        <w:rPr>
          <w:rFonts w:ascii="Arial" w:hAnsi="Arial" w:cs="Arial"/>
          <w:sz w:val="24"/>
          <w:szCs w:val="24"/>
        </w:rPr>
        <w:t xml:space="preserve"> za boravak</w:t>
      </w:r>
      <w:r w:rsidRPr="00513F69">
        <w:rPr>
          <w:rFonts w:ascii="Arial" w:hAnsi="Arial" w:cs="Arial"/>
          <w:sz w:val="24"/>
          <w:szCs w:val="24"/>
        </w:rPr>
        <w:t xml:space="preserve">, nego </w:t>
      </w:r>
      <w:r>
        <w:rPr>
          <w:rFonts w:ascii="Arial" w:hAnsi="Arial" w:cs="Arial"/>
          <w:sz w:val="24"/>
          <w:szCs w:val="24"/>
        </w:rPr>
        <w:t xml:space="preserve">o </w:t>
      </w:r>
      <w:r w:rsidRPr="00513F69">
        <w:rPr>
          <w:rFonts w:ascii="Arial" w:hAnsi="Arial" w:cs="Arial"/>
          <w:sz w:val="24"/>
          <w:szCs w:val="24"/>
        </w:rPr>
        <w:t xml:space="preserve">dodatku na troškove studiranja koje bi student </w:t>
      </w:r>
      <w:r>
        <w:rPr>
          <w:rFonts w:ascii="Arial" w:hAnsi="Arial" w:cs="Arial"/>
          <w:sz w:val="24"/>
          <w:szCs w:val="24"/>
        </w:rPr>
        <w:t xml:space="preserve">ionako </w:t>
      </w:r>
      <w:r w:rsidRPr="00513F69">
        <w:rPr>
          <w:rFonts w:ascii="Arial" w:hAnsi="Arial" w:cs="Arial"/>
          <w:sz w:val="24"/>
          <w:szCs w:val="24"/>
        </w:rPr>
        <w:t xml:space="preserve">imao na Veleučilištu. </w:t>
      </w:r>
      <w:r>
        <w:rPr>
          <w:rFonts w:ascii="Arial" w:hAnsi="Arial" w:cs="Arial"/>
          <w:sz w:val="24"/>
          <w:szCs w:val="24"/>
        </w:rPr>
        <w:t>I</w:t>
      </w:r>
      <w:r w:rsidRPr="00513F69">
        <w:rPr>
          <w:rFonts w:ascii="Arial" w:hAnsi="Arial" w:cs="Arial"/>
          <w:sz w:val="24"/>
          <w:szCs w:val="24"/>
        </w:rPr>
        <w:t>znos financijske potpore studentima ovisi o zemlji mobilnosti.</w:t>
      </w:r>
      <w:r>
        <w:rPr>
          <w:rFonts w:ascii="Arial" w:hAnsi="Arial" w:cs="Arial"/>
          <w:sz w:val="24"/>
          <w:szCs w:val="24"/>
        </w:rPr>
        <w:t xml:space="preserve"> </w:t>
      </w:r>
      <w:r w:rsidRPr="00331ACF">
        <w:rPr>
          <w:rFonts w:ascii="Arial" w:hAnsi="Arial" w:cs="Arial"/>
          <w:sz w:val="24"/>
          <w:szCs w:val="24"/>
        </w:rPr>
        <w:t>Iznos</w:t>
      </w:r>
      <w:r>
        <w:rPr>
          <w:rFonts w:ascii="Arial" w:hAnsi="Arial" w:cs="Arial"/>
          <w:sz w:val="24"/>
          <w:szCs w:val="24"/>
        </w:rPr>
        <w:t>e</w:t>
      </w:r>
      <w:r w:rsidRPr="00331ACF">
        <w:rPr>
          <w:rFonts w:ascii="Arial" w:hAnsi="Arial" w:cs="Arial"/>
          <w:sz w:val="24"/>
          <w:szCs w:val="24"/>
        </w:rPr>
        <w:t xml:space="preserve"> financijske potpore odredila </w:t>
      </w:r>
      <w:r>
        <w:rPr>
          <w:rFonts w:ascii="Arial" w:hAnsi="Arial" w:cs="Arial"/>
          <w:sz w:val="24"/>
          <w:szCs w:val="24"/>
        </w:rPr>
        <w:t xml:space="preserve">je </w:t>
      </w:r>
      <w:r w:rsidRPr="00331ACF">
        <w:rPr>
          <w:rFonts w:ascii="Arial" w:hAnsi="Arial" w:cs="Arial"/>
          <w:sz w:val="24"/>
          <w:szCs w:val="24"/>
        </w:rPr>
        <w:t xml:space="preserve">Agencija za mobilnost i programe </w:t>
      </w:r>
      <w:r>
        <w:rPr>
          <w:rFonts w:ascii="Arial" w:hAnsi="Arial" w:cs="Arial"/>
          <w:sz w:val="24"/>
          <w:szCs w:val="24"/>
        </w:rPr>
        <w:t>te su za ovaj program dostupni u sljedećem dokumentu</w:t>
      </w:r>
      <w:r w:rsidRPr="00331ACF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Pr="00331ACF">
          <w:rPr>
            <w:rStyle w:val="Hiperveza"/>
            <w:rFonts w:ascii="Arial" w:hAnsi="Arial" w:cs="Arial"/>
            <w:sz w:val="24"/>
            <w:szCs w:val="24"/>
          </w:rPr>
          <w:t>https://www.ampeu.hr/files/Nacionalni_iznosi-2023_final.pdf</w:t>
        </w:r>
      </w:hyperlink>
    </w:p>
    <w:p w14:paraId="5613A2FD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Potpora za putne troškove dodjeljuje se na temelju udaljenosti do odredišta mobilnosti u obliku paušalnog iznosa. Udaljenost u kilometrima računa se pomoću kalkulatora objavljenoga na mrežnoj stranici Europske komisije. </w:t>
      </w:r>
      <w:r>
        <w:rPr>
          <w:rFonts w:ascii="Arial" w:hAnsi="Arial" w:cs="Arial"/>
          <w:sz w:val="24"/>
          <w:szCs w:val="24"/>
        </w:rPr>
        <w:t>Financijska p</w:t>
      </w:r>
      <w:r w:rsidRPr="00331ACF">
        <w:rPr>
          <w:rFonts w:ascii="Arial" w:hAnsi="Arial" w:cs="Arial"/>
          <w:sz w:val="24"/>
          <w:szCs w:val="24"/>
        </w:rPr>
        <w:t>otpora pokriva dvosmjerno putovanje.</w:t>
      </w:r>
    </w:p>
    <w:p w14:paraId="4A6099B4" w14:textId="77777777" w:rsidR="00F558E6" w:rsidRPr="00513F69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3F69">
        <w:rPr>
          <w:rFonts w:ascii="Arial" w:hAnsi="Arial" w:cs="Arial"/>
          <w:sz w:val="24"/>
          <w:szCs w:val="24"/>
        </w:rPr>
        <w:t xml:space="preserve">Studenti ne mogu dobiti financijsku potporu u sklopu </w:t>
      </w:r>
      <w:proofErr w:type="spellStart"/>
      <w:r w:rsidRPr="00513F69">
        <w:rPr>
          <w:rFonts w:ascii="Arial" w:hAnsi="Arial" w:cs="Arial"/>
          <w:sz w:val="24"/>
          <w:szCs w:val="24"/>
        </w:rPr>
        <w:t>Erasmus</w:t>
      </w:r>
      <w:proofErr w:type="spellEnd"/>
      <w:r>
        <w:rPr>
          <w:rFonts w:ascii="Arial" w:hAnsi="Arial" w:cs="Arial"/>
          <w:sz w:val="24"/>
          <w:szCs w:val="24"/>
        </w:rPr>
        <w:t>+ programa</w:t>
      </w:r>
      <w:r w:rsidRPr="00513F69">
        <w:rPr>
          <w:rFonts w:ascii="Arial" w:hAnsi="Arial" w:cs="Arial"/>
          <w:sz w:val="24"/>
          <w:szCs w:val="24"/>
        </w:rPr>
        <w:t xml:space="preserve"> ukoliko će njihov boravak u inozemstvu biti dodatno financiran iz sredstava koja potječu iz Europske unije.</w:t>
      </w:r>
    </w:p>
    <w:p w14:paraId="76F5676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3F69">
        <w:rPr>
          <w:rFonts w:ascii="Arial" w:hAnsi="Arial" w:cs="Arial"/>
          <w:sz w:val="24"/>
          <w:szCs w:val="24"/>
        </w:rPr>
        <w:t xml:space="preserve">Studenti </w:t>
      </w:r>
      <w:r>
        <w:rPr>
          <w:rFonts w:ascii="Arial" w:hAnsi="Arial" w:cs="Arial"/>
          <w:sz w:val="24"/>
          <w:szCs w:val="24"/>
        </w:rPr>
        <w:t xml:space="preserve">iz </w:t>
      </w:r>
      <w:r w:rsidRPr="00B26CC4">
        <w:rPr>
          <w:rFonts w:ascii="Arial" w:hAnsi="Arial" w:cs="Arial"/>
          <w:sz w:val="24"/>
          <w:szCs w:val="24"/>
        </w:rPr>
        <w:t>podzastupljen</w:t>
      </w:r>
      <w:r>
        <w:rPr>
          <w:rFonts w:ascii="Arial" w:hAnsi="Arial" w:cs="Arial"/>
          <w:sz w:val="24"/>
          <w:szCs w:val="24"/>
        </w:rPr>
        <w:t>ih</w:t>
      </w:r>
      <w:r w:rsidRPr="00B26CC4">
        <w:rPr>
          <w:rFonts w:ascii="Arial" w:hAnsi="Arial" w:cs="Arial"/>
          <w:sz w:val="24"/>
          <w:szCs w:val="24"/>
        </w:rPr>
        <w:t xml:space="preserve"> ili ranjiv</w:t>
      </w:r>
      <w:r>
        <w:rPr>
          <w:rFonts w:ascii="Arial" w:hAnsi="Arial" w:cs="Arial"/>
          <w:sz w:val="24"/>
          <w:szCs w:val="24"/>
        </w:rPr>
        <w:t>ih</w:t>
      </w:r>
      <w:r w:rsidRPr="00B26CC4">
        <w:rPr>
          <w:rFonts w:ascii="Arial" w:hAnsi="Arial" w:cs="Arial"/>
          <w:sz w:val="24"/>
          <w:szCs w:val="24"/>
        </w:rPr>
        <w:t xml:space="preserve"> skupin</w:t>
      </w:r>
      <w:r>
        <w:rPr>
          <w:rFonts w:ascii="Arial" w:hAnsi="Arial" w:cs="Arial"/>
          <w:sz w:val="24"/>
          <w:szCs w:val="24"/>
        </w:rPr>
        <w:t>a</w:t>
      </w:r>
      <w:r w:rsidRPr="00B26CC4">
        <w:rPr>
          <w:rFonts w:ascii="Arial" w:hAnsi="Arial" w:cs="Arial"/>
          <w:sz w:val="24"/>
          <w:szCs w:val="24"/>
        </w:rPr>
        <w:t xml:space="preserve"> studenata </w:t>
      </w:r>
      <w:r>
        <w:rPr>
          <w:rFonts w:ascii="Arial" w:hAnsi="Arial" w:cs="Arial"/>
          <w:sz w:val="24"/>
          <w:szCs w:val="24"/>
        </w:rPr>
        <w:t xml:space="preserve">(zaposleni, djeca branitelja, </w:t>
      </w:r>
      <w:r w:rsidRPr="00513F69">
        <w:rPr>
          <w:rFonts w:ascii="Arial" w:hAnsi="Arial" w:cs="Arial"/>
          <w:sz w:val="24"/>
          <w:szCs w:val="24"/>
        </w:rPr>
        <w:t>nižeg socioekonomskog statusa</w:t>
      </w:r>
      <w:r>
        <w:rPr>
          <w:rFonts w:ascii="Arial" w:hAnsi="Arial" w:cs="Arial"/>
          <w:sz w:val="24"/>
          <w:szCs w:val="24"/>
        </w:rPr>
        <w:t>, roditelji itd.)</w:t>
      </w:r>
      <w:r w:rsidRPr="00513F69">
        <w:rPr>
          <w:rFonts w:ascii="Arial" w:hAnsi="Arial" w:cs="Arial"/>
          <w:sz w:val="24"/>
          <w:szCs w:val="24"/>
        </w:rPr>
        <w:t xml:space="preserve"> imaju mogućnost iz </w:t>
      </w:r>
      <w:r>
        <w:rPr>
          <w:rFonts w:ascii="Arial" w:hAnsi="Arial" w:cs="Arial"/>
          <w:sz w:val="24"/>
          <w:szCs w:val="24"/>
        </w:rPr>
        <w:t xml:space="preserve">proračuna </w:t>
      </w:r>
      <w:r w:rsidRPr="00513F69">
        <w:rPr>
          <w:rFonts w:ascii="Arial" w:hAnsi="Arial" w:cs="Arial"/>
          <w:sz w:val="24"/>
          <w:szCs w:val="24"/>
        </w:rPr>
        <w:t xml:space="preserve">za visoko obrazovanje </w:t>
      </w:r>
      <w:proofErr w:type="spellStart"/>
      <w:r w:rsidRPr="00513F69">
        <w:rPr>
          <w:rFonts w:ascii="Arial" w:hAnsi="Arial" w:cs="Arial"/>
          <w:sz w:val="24"/>
          <w:szCs w:val="24"/>
        </w:rPr>
        <w:t>Erasmus</w:t>
      </w:r>
      <w:proofErr w:type="spellEnd"/>
      <w:r>
        <w:rPr>
          <w:rFonts w:ascii="Arial" w:hAnsi="Arial" w:cs="Arial"/>
          <w:sz w:val="24"/>
          <w:szCs w:val="24"/>
        </w:rPr>
        <w:t>+</w:t>
      </w:r>
      <w:r w:rsidRPr="00513F69">
        <w:rPr>
          <w:rFonts w:ascii="Arial" w:hAnsi="Arial" w:cs="Arial"/>
          <w:sz w:val="24"/>
          <w:szCs w:val="24"/>
        </w:rPr>
        <w:t xml:space="preserve"> dobiti dodatna financijska sredstva za odlazak na mobilnost. Studenti koji se prijavljuju za dodatnu potporu dužni su u okviru ovog Natječaja dostaviti dokumentaciju kojom potkrepljuju svoj status.</w:t>
      </w:r>
    </w:p>
    <w:p w14:paraId="3F8CD28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75657A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 xml:space="preserve">TKO SE MOŽE PRIJAVITI? </w:t>
      </w:r>
    </w:p>
    <w:p w14:paraId="6AC2CA64" w14:textId="77777777" w:rsidR="00F558E6" w:rsidRPr="00513F69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3F69">
        <w:rPr>
          <w:rFonts w:ascii="Arial" w:hAnsi="Arial" w:cs="Arial"/>
          <w:sz w:val="24"/>
          <w:szCs w:val="24"/>
        </w:rPr>
        <w:t xml:space="preserve">Svi redovni i izvanredni studenti Veleučilišta kriminalistike i javne sigurnosti </w:t>
      </w:r>
      <w:r>
        <w:rPr>
          <w:rFonts w:ascii="Arial" w:hAnsi="Arial" w:cs="Arial"/>
          <w:sz w:val="24"/>
          <w:szCs w:val="24"/>
        </w:rPr>
        <w:t xml:space="preserve">koji ispunjavaju uvjete iz Pravilnika </w:t>
      </w:r>
      <w:r w:rsidRPr="00B251A3">
        <w:rPr>
          <w:rFonts w:ascii="Arial" w:hAnsi="Arial" w:cs="Arial"/>
          <w:color w:val="000000"/>
          <w:sz w:val="24"/>
          <w:szCs w:val="24"/>
        </w:rPr>
        <w:t>o međunarodnoj m</w:t>
      </w:r>
      <w:r>
        <w:rPr>
          <w:rFonts w:ascii="Arial" w:hAnsi="Arial" w:cs="Arial"/>
          <w:color w:val="000000"/>
          <w:sz w:val="24"/>
          <w:szCs w:val="24"/>
        </w:rPr>
        <w:t xml:space="preserve">obilnosti </w:t>
      </w:r>
      <w:r w:rsidRPr="00513F69">
        <w:rPr>
          <w:rFonts w:ascii="Arial" w:hAnsi="Arial" w:cs="Arial"/>
          <w:sz w:val="24"/>
          <w:szCs w:val="24"/>
        </w:rPr>
        <w:t xml:space="preserve">mogu se prijaviti na Natječaj za izbor studenata kojima će se dodijeliti financijska potpora u svrhu obavljanja </w:t>
      </w:r>
      <w:r>
        <w:rPr>
          <w:rFonts w:ascii="Arial" w:hAnsi="Arial" w:cs="Arial"/>
          <w:sz w:val="24"/>
          <w:szCs w:val="24"/>
        </w:rPr>
        <w:t xml:space="preserve">kombiniranog programa </w:t>
      </w:r>
      <w:r w:rsidRPr="00513F69">
        <w:rPr>
          <w:rFonts w:ascii="Arial" w:hAnsi="Arial" w:cs="Arial"/>
          <w:sz w:val="24"/>
          <w:szCs w:val="24"/>
        </w:rPr>
        <w:t>u inozemn</w:t>
      </w:r>
      <w:r>
        <w:rPr>
          <w:rFonts w:ascii="Arial" w:hAnsi="Arial" w:cs="Arial"/>
          <w:sz w:val="24"/>
          <w:szCs w:val="24"/>
        </w:rPr>
        <w:t>oj</w:t>
      </w:r>
      <w:r w:rsidRPr="00513F69">
        <w:rPr>
          <w:rFonts w:ascii="Arial" w:hAnsi="Arial" w:cs="Arial"/>
          <w:sz w:val="24"/>
          <w:szCs w:val="24"/>
        </w:rPr>
        <w:t xml:space="preserve"> ustanov</w:t>
      </w:r>
      <w:r>
        <w:rPr>
          <w:rFonts w:ascii="Arial" w:hAnsi="Arial" w:cs="Arial"/>
          <w:sz w:val="24"/>
          <w:szCs w:val="24"/>
        </w:rPr>
        <w:t>i</w:t>
      </w:r>
      <w:r w:rsidRPr="00513F69">
        <w:rPr>
          <w:rFonts w:ascii="Arial" w:hAnsi="Arial" w:cs="Arial"/>
          <w:sz w:val="24"/>
          <w:szCs w:val="24"/>
        </w:rPr>
        <w:t xml:space="preserve"> u akademskoj godini 20</w:t>
      </w:r>
      <w:r>
        <w:rPr>
          <w:rFonts w:ascii="Arial" w:hAnsi="Arial" w:cs="Arial"/>
          <w:sz w:val="24"/>
          <w:szCs w:val="24"/>
        </w:rPr>
        <w:t>24</w:t>
      </w:r>
      <w:r w:rsidRPr="00B251A3">
        <w:rPr>
          <w:rFonts w:ascii="Arial" w:hAnsi="Arial" w:cs="Arial"/>
          <w:sz w:val="24"/>
          <w:szCs w:val="24"/>
        </w:rPr>
        <w:t>./</w:t>
      </w:r>
      <w:r>
        <w:rPr>
          <w:rFonts w:ascii="Arial" w:hAnsi="Arial" w:cs="Arial"/>
          <w:sz w:val="24"/>
          <w:szCs w:val="24"/>
        </w:rPr>
        <w:t>25</w:t>
      </w:r>
      <w:r w:rsidRPr="00513F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7754B">
        <w:rPr>
          <w:rFonts w:ascii="Arial" w:hAnsi="Arial" w:cs="Arial"/>
          <w:sz w:val="24"/>
          <w:szCs w:val="24"/>
        </w:rPr>
        <w:t xml:space="preserve">Cilj je kroz </w:t>
      </w:r>
      <w:r w:rsidRPr="0097754B">
        <w:rPr>
          <w:rFonts w:ascii="Arial" w:hAnsi="Arial" w:cs="Arial"/>
          <w:sz w:val="24"/>
          <w:szCs w:val="24"/>
        </w:rPr>
        <w:lastRenderedPageBreak/>
        <w:t>fleksibilan format približiti mobilnosti što većem broju sudionika, te tako doprinijeti uključenosti programa.</w:t>
      </w:r>
    </w:p>
    <w:p w14:paraId="4DDB4CB2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1A37DB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 xml:space="preserve">Detaljnije obavijesti dostupne su na: </w:t>
      </w:r>
    </w:p>
    <w:p w14:paraId="15DDBBAE" w14:textId="77777777" w:rsidR="00F558E6" w:rsidRPr="00B251A3" w:rsidRDefault="007563A5" w:rsidP="00F558E6">
      <w:pPr>
        <w:spacing w:line="240" w:lineRule="auto"/>
        <w:jc w:val="both"/>
        <w:rPr>
          <w:rFonts w:ascii="Arial" w:hAnsi="Arial" w:cs="Arial"/>
          <w:sz w:val="24"/>
        </w:rPr>
      </w:pPr>
      <w:hyperlink r:id="rId15" w:history="1">
        <w:r w:rsidR="00F558E6" w:rsidRPr="00B251A3">
          <w:rPr>
            <w:rStyle w:val="Hiperveza"/>
            <w:rFonts w:ascii="Arial" w:hAnsi="Arial" w:cs="Arial"/>
            <w:sz w:val="24"/>
          </w:rPr>
          <w:t>Pravilnik o međunarodnoj mobilnosti</w:t>
        </w:r>
      </w:hyperlink>
      <w:r w:rsidR="00F558E6">
        <w:rPr>
          <w:rFonts w:ascii="Arial" w:hAnsi="Arial" w:cs="Arial"/>
          <w:sz w:val="24"/>
        </w:rPr>
        <w:t xml:space="preserve"> </w:t>
      </w:r>
    </w:p>
    <w:p w14:paraId="7675C412" w14:textId="77777777" w:rsidR="00F558E6" w:rsidRDefault="007563A5" w:rsidP="00F558E6">
      <w:pPr>
        <w:spacing w:line="240" w:lineRule="auto"/>
        <w:jc w:val="both"/>
        <w:rPr>
          <w:rStyle w:val="Hiperveza"/>
          <w:rFonts w:ascii="Arial" w:hAnsi="Arial" w:cs="Arial"/>
          <w:sz w:val="24"/>
          <w:szCs w:val="24"/>
        </w:rPr>
      </w:pPr>
      <w:hyperlink r:id="rId16" w:history="1">
        <w:r w:rsidR="00F558E6" w:rsidRPr="007B03DD">
          <w:rPr>
            <w:rStyle w:val="Hiperveza"/>
            <w:rFonts w:ascii="Arial" w:hAnsi="Arial" w:cs="Arial"/>
            <w:sz w:val="24"/>
            <w:szCs w:val="24"/>
          </w:rPr>
          <w:t>https://www.ampeu.hr/publikacije/erasmus-blended-mobilnosti-za-studente</w:t>
        </w:r>
      </w:hyperlink>
    </w:p>
    <w:p w14:paraId="1EEFD9C8" w14:textId="77777777" w:rsidR="00F558E6" w:rsidRPr="00921130" w:rsidRDefault="007563A5" w:rsidP="00F558E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7" w:history="1">
        <w:r w:rsidR="00F558E6" w:rsidRPr="00921130">
          <w:rPr>
            <w:rStyle w:val="Hiperveza"/>
            <w:rFonts w:ascii="Arial" w:hAnsi="Arial" w:cs="Arial"/>
            <w:sz w:val="24"/>
            <w:szCs w:val="24"/>
          </w:rPr>
          <w:t>https://policijska-akademija.gov.hr/erasmus-projekti/59</w:t>
        </w:r>
      </w:hyperlink>
    </w:p>
    <w:p w14:paraId="72828F3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5BD2EB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>KRITERIJ ODABIRA KANDIDATA</w:t>
      </w:r>
    </w:p>
    <w:p w14:paraId="15B5CE2B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9453C">
        <w:rPr>
          <w:rFonts w:ascii="Arial" w:hAnsi="Arial" w:cs="Arial"/>
          <w:sz w:val="24"/>
          <w:szCs w:val="24"/>
        </w:rPr>
        <w:t xml:space="preserve">Osnovni </w:t>
      </w:r>
      <w:r w:rsidRPr="00754B31">
        <w:rPr>
          <w:rFonts w:ascii="Arial" w:hAnsi="Arial" w:cs="Arial"/>
          <w:sz w:val="24"/>
          <w:szCs w:val="24"/>
        </w:rPr>
        <w:t>kriterij</w:t>
      </w:r>
      <w:r>
        <w:rPr>
          <w:rFonts w:ascii="Arial" w:hAnsi="Arial" w:cs="Arial"/>
          <w:sz w:val="24"/>
          <w:szCs w:val="24"/>
        </w:rPr>
        <w:t>i</w:t>
      </w:r>
      <w:r w:rsidRPr="00754B31">
        <w:rPr>
          <w:rFonts w:ascii="Arial" w:hAnsi="Arial" w:cs="Arial"/>
          <w:sz w:val="24"/>
          <w:szCs w:val="24"/>
        </w:rPr>
        <w:t xml:space="preserve"> za odabir studenata (prema </w:t>
      </w:r>
      <w:r>
        <w:rPr>
          <w:rFonts w:ascii="Arial" w:hAnsi="Arial" w:cs="Arial"/>
          <w:sz w:val="24"/>
          <w:szCs w:val="24"/>
        </w:rPr>
        <w:t>čl. 11. st. 2. Pravilnika</w:t>
      </w:r>
      <w:r w:rsidRPr="00C903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51A3">
        <w:rPr>
          <w:rFonts w:ascii="Arial" w:hAnsi="Arial" w:cs="Arial"/>
          <w:color w:val="000000"/>
          <w:sz w:val="24"/>
          <w:szCs w:val="24"/>
        </w:rPr>
        <w:t>o međunarodnoj m</w:t>
      </w:r>
      <w:r>
        <w:rPr>
          <w:rFonts w:ascii="Arial" w:hAnsi="Arial" w:cs="Arial"/>
          <w:color w:val="000000"/>
          <w:sz w:val="24"/>
          <w:szCs w:val="24"/>
        </w:rPr>
        <w:t>obilnosti</w:t>
      </w:r>
      <w:r w:rsidRPr="00754B31">
        <w:rPr>
          <w:rFonts w:ascii="Arial" w:hAnsi="Arial" w:cs="Arial"/>
          <w:sz w:val="24"/>
          <w:szCs w:val="24"/>
        </w:rPr>
        <w:t>)</w:t>
      </w:r>
      <w:r w:rsidRPr="0019453C">
        <w:rPr>
          <w:rFonts w:ascii="Arial" w:hAnsi="Arial" w:cs="Arial"/>
          <w:sz w:val="24"/>
          <w:szCs w:val="24"/>
        </w:rPr>
        <w:t xml:space="preserve"> bit će </w:t>
      </w:r>
      <w:r>
        <w:rPr>
          <w:rFonts w:ascii="Arial" w:hAnsi="Arial" w:cs="Arial"/>
          <w:sz w:val="24"/>
          <w:szCs w:val="24"/>
        </w:rPr>
        <w:t xml:space="preserve">akademski uspjeh (prosjek ocjena tijekom studija izražen na dvije decimale), poznavanje stranog jezika (prosjek ocjena stranog jezika tijekom studija ili certifikat o poznavanju jezika) i kvaliteta </w:t>
      </w:r>
      <w:r w:rsidRPr="0019453C">
        <w:rPr>
          <w:rFonts w:ascii="Arial" w:hAnsi="Arial" w:cs="Arial"/>
          <w:sz w:val="24"/>
          <w:szCs w:val="24"/>
        </w:rPr>
        <w:t>motivacijsko</w:t>
      </w:r>
      <w:r>
        <w:rPr>
          <w:rFonts w:ascii="Arial" w:hAnsi="Arial" w:cs="Arial"/>
          <w:sz w:val="24"/>
          <w:szCs w:val="24"/>
        </w:rPr>
        <w:t>g pisma (bodovanje razine motivacije i kvalitete obrazloženja)</w:t>
      </w:r>
      <w:r w:rsidRPr="001945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B2F71F" w14:textId="77777777" w:rsidR="00F558E6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predmetnom programu slobodna su četiri mjesta za studente Veleučilišta. </w:t>
      </w:r>
    </w:p>
    <w:p w14:paraId="3EBF669C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D03C5F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>POSTUPAK PRIJAVE</w:t>
      </w:r>
    </w:p>
    <w:p w14:paraId="02A8F03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Prijava na </w:t>
      </w:r>
      <w:proofErr w:type="spellStart"/>
      <w:r w:rsidRPr="00331ACF">
        <w:rPr>
          <w:rFonts w:ascii="Arial" w:hAnsi="Arial" w:cs="Arial"/>
          <w:sz w:val="24"/>
          <w:szCs w:val="24"/>
        </w:rPr>
        <w:t>Erasmus</w:t>
      </w:r>
      <w:proofErr w:type="spellEnd"/>
      <w:r w:rsidRPr="00331ACF">
        <w:rPr>
          <w:rFonts w:ascii="Arial" w:hAnsi="Arial" w:cs="Arial"/>
          <w:sz w:val="24"/>
          <w:szCs w:val="24"/>
        </w:rPr>
        <w:t>+ program treba sadržavati sljedeće dokumente:</w:t>
      </w:r>
    </w:p>
    <w:p w14:paraId="26143072" w14:textId="77777777" w:rsidR="00F558E6" w:rsidRPr="0019453C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9453C">
        <w:rPr>
          <w:rFonts w:ascii="Arial" w:hAnsi="Arial" w:cs="Arial"/>
          <w:sz w:val="24"/>
          <w:szCs w:val="24"/>
        </w:rPr>
        <w:t>Pismo motivacije</w:t>
      </w:r>
    </w:p>
    <w:p w14:paraId="6F933D4F" w14:textId="77777777" w:rsidR="00F558E6" w:rsidRPr="0019453C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9453C">
        <w:rPr>
          <w:rFonts w:ascii="Arial" w:hAnsi="Arial" w:cs="Arial"/>
          <w:sz w:val="24"/>
          <w:szCs w:val="24"/>
        </w:rPr>
        <w:t>. Životopis (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19453C">
        <w:rPr>
          <w:rFonts w:ascii="Arial" w:hAnsi="Arial" w:cs="Arial"/>
          <w:sz w:val="24"/>
          <w:szCs w:val="24"/>
        </w:rPr>
        <w:t>uropass</w:t>
      </w:r>
      <w:proofErr w:type="spellEnd"/>
      <w:r w:rsidRPr="0019453C">
        <w:rPr>
          <w:rFonts w:ascii="Arial" w:hAnsi="Arial" w:cs="Arial"/>
          <w:sz w:val="24"/>
          <w:szCs w:val="24"/>
        </w:rPr>
        <w:t>)</w:t>
      </w:r>
    </w:p>
    <w:p w14:paraId="7EA403DF" w14:textId="77777777" w:rsidR="00F558E6" w:rsidRPr="0019453C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9453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 w:rsidRPr="0019453C">
        <w:rPr>
          <w:rFonts w:ascii="Arial" w:hAnsi="Arial" w:cs="Arial"/>
          <w:sz w:val="24"/>
          <w:szCs w:val="24"/>
        </w:rPr>
        <w:t>rijepis ocjena</w:t>
      </w:r>
    </w:p>
    <w:p w14:paraId="75356BBC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72F087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>Rok za prijavu traje od</w:t>
      </w:r>
      <w:r>
        <w:rPr>
          <w:rFonts w:ascii="Arial" w:hAnsi="Arial" w:cs="Arial"/>
          <w:sz w:val="24"/>
          <w:szCs w:val="24"/>
        </w:rPr>
        <w:t xml:space="preserve"> objave natječaja do 31</w:t>
      </w:r>
      <w:r w:rsidRPr="00331AC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listopada </w:t>
      </w:r>
      <w:r w:rsidRPr="00331AC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331AC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godine u 12 sati. </w:t>
      </w:r>
      <w:r w:rsidRPr="00331ACF">
        <w:rPr>
          <w:rFonts w:ascii="Arial" w:hAnsi="Arial" w:cs="Arial"/>
          <w:sz w:val="24"/>
          <w:szCs w:val="24"/>
        </w:rPr>
        <w:t xml:space="preserve">Prijave </w:t>
      </w:r>
      <w:r>
        <w:rPr>
          <w:rFonts w:ascii="Arial" w:hAnsi="Arial" w:cs="Arial"/>
          <w:sz w:val="24"/>
          <w:szCs w:val="24"/>
        </w:rPr>
        <w:t xml:space="preserve">na </w:t>
      </w:r>
      <w:r w:rsidRPr="00331ACF">
        <w:rPr>
          <w:rFonts w:ascii="Arial" w:hAnsi="Arial" w:cs="Arial"/>
          <w:sz w:val="24"/>
          <w:szCs w:val="24"/>
        </w:rPr>
        <w:t xml:space="preserve">natječaj </w:t>
      </w:r>
      <w:r>
        <w:rPr>
          <w:rFonts w:ascii="Arial" w:hAnsi="Arial" w:cs="Arial"/>
          <w:sz w:val="24"/>
          <w:szCs w:val="24"/>
        </w:rPr>
        <w:t>molimo po</w:t>
      </w:r>
      <w:r w:rsidRPr="00331ACF">
        <w:rPr>
          <w:rFonts w:ascii="Arial" w:hAnsi="Arial" w:cs="Arial"/>
          <w:sz w:val="24"/>
          <w:szCs w:val="24"/>
        </w:rPr>
        <w:t xml:space="preserve">slati na e-mail adresu </w:t>
      </w:r>
      <w:hyperlink r:id="rId18" w:history="1">
        <w:r w:rsidRPr="00E9150A">
          <w:rPr>
            <w:rStyle w:val="Hiperveza"/>
            <w:rFonts w:ascii="Arial" w:hAnsi="Arial" w:cs="Arial"/>
            <w:sz w:val="24"/>
            <w:szCs w:val="24"/>
          </w:rPr>
          <w:t>vkjs@mup.hr</w:t>
        </w:r>
      </w:hyperlink>
      <w:r w:rsidRPr="00331ACF">
        <w:rPr>
          <w:rFonts w:ascii="Arial" w:hAnsi="Arial" w:cs="Arial"/>
          <w:sz w:val="24"/>
          <w:szCs w:val="24"/>
        </w:rPr>
        <w:t xml:space="preserve"> ili na:</w:t>
      </w:r>
    </w:p>
    <w:p w14:paraId="5D822DCD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 xml:space="preserve">Veleučilište kriminalistike i javne sigurnosti (za </w:t>
      </w:r>
      <w:proofErr w:type="spellStart"/>
      <w:r w:rsidRPr="00331ACF">
        <w:rPr>
          <w:rFonts w:ascii="Arial" w:hAnsi="Arial" w:cs="Arial"/>
          <w:sz w:val="24"/>
          <w:szCs w:val="24"/>
        </w:rPr>
        <w:t>Erasmus</w:t>
      </w:r>
      <w:proofErr w:type="spellEnd"/>
      <w:r w:rsidRPr="00331ACF">
        <w:rPr>
          <w:rFonts w:ascii="Arial" w:hAnsi="Arial" w:cs="Arial"/>
          <w:sz w:val="24"/>
          <w:szCs w:val="24"/>
        </w:rPr>
        <w:t>+)</w:t>
      </w:r>
    </w:p>
    <w:p w14:paraId="66240B9B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>Avenija Gojka Šuška 1</w:t>
      </w:r>
    </w:p>
    <w:p w14:paraId="0FDE1600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sz w:val="24"/>
          <w:szCs w:val="24"/>
        </w:rPr>
        <w:t>10 000 Zagreb</w:t>
      </w:r>
    </w:p>
    <w:p w14:paraId="55FEA590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ACF">
        <w:rPr>
          <w:rFonts w:ascii="Arial" w:hAnsi="Arial" w:cs="Arial"/>
          <w:b/>
          <w:sz w:val="24"/>
          <w:szCs w:val="24"/>
        </w:rPr>
        <w:t>KONTAKT</w:t>
      </w:r>
    </w:p>
    <w:p w14:paraId="25225B8F" w14:textId="77777777" w:rsidR="00F558E6" w:rsidRPr="00331ACF" w:rsidRDefault="00F558E6" w:rsidP="00F558E6">
      <w:pPr>
        <w:spacing w:line="240" w:lineRule="auto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331ACF">
        <w:rPr>
          <w:rFonts w:ascii="Arial" w:hAnsi="Arial" w:cs="Arial"/>
          <w:sz w:val="24"/>
          <w:szCs w:val="24"/>
        </w:rPr>
        <w:t xml:space="preserve">Kontakt za dodatna pitanja i informacije o natječaju: </w:t>
      </w:r>
      <w:r w:rsidRPr="00331ACF">
        <w:rPr>
          <w:rStyle w:val="Hiperveza"/>
          <w:rFonts w:ascii="Arial" w:hAnsi="Arial" w:cs="Arial"/>
          <w:sz w:val="24"/>
          <w:szCs w:val="24"/>
        </w:rPr>
        <w:t>v</w:t>
      </w:r>
      <w:r>
        <w:rPr>
          <w:rStyle w:val="Hiperveza"/>
          <w:rFonts w:ascii="Arial" w:hAnsi="Arial" w:cs="Arial"/>
          <w:sz w:val="24"/>
          <w:szCs w:val="24"/>
        </w:rPr>
        <w:t>kjs@mup</w:t>
      </w:r>
      <w:r w:rsidRPr="00331ACF">
        <w:rPr>
          <w:rStyle w:val="Hiperveza"/>
          <w:rFonts w:ascii="Arial" w:hAnsi="Arial" w:cs="Arial"/>
          <w:sz w:val="24"/>
          <w:szCs w:val="24"/>
        </w:rPr>
        <w:t>.hr</w:t>
      </w:r>
    </w:p>
    <w:p w14:paraId="321F330C" w14:textId="77777777" w:rsidR="00F558E6" w:rsidRDefault="00F558E6" w:rsidP="00F558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632BE" w14:textId="77777777" w:rsidR="00F558E6" w:rsidRDefault="00F558E6" w:rsidP="00F558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585A2" w14:textId="77777777" w:rsidR="00F558E6" w:rsidRDefault="00F558E6" w:rsidP="00F558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44CD4" w14:textId="77777777" w:rsidR="00F558E6" w:rsidRPr="00CD497B" w:rsidRDefault="00F558E6" w:rsidP="00F558E6">
      <w:pPr>
        <w:spacing w:after="0" w:line="24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CD497B">
        <w:rPr>
          <w:rFonts w:ascii="Arial" w:hAnsi="Arial" w:cs="Arial"/>
          <w:b/>
          <w:sz w:val="24"/>
          <w:szCs w:val="24"/>
        </w:rPr>
        <w:t>DEKAN</w:t>
      </w:r>
    </w:p>
    <w:p w14:paraId="7C642499" w14:textId="77777777" w:rsidR="00F558E6" w:rsidRPr="00CD497B" w:rsidRDefault="00F558E6" w:rsidP="00F558E6">
      <w:pPr>
        <w:spacing w:after="0" w:line="24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</w:p>
    <w:p w14:paraId="28DCFBA4" w14:textId="77777777" w:rsidR="00F558E6" w:rsidRPr="0083247B" w:rsidRDefault="00F558E6" w:rsidP="00F558E6">
      <w:pPr>
        <w:spacing w:after="0" w:line="24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CD497B">
        <w:rPr>
          <w:rFonts w:ascii="Arial" w:hAnsi="Arial" w:cs="Arial"/>
          <w:b/>
          <w:sz w:val="24"/>
          <w:szCs w:val="24"/>
        </w:rPr>
        <w:t xml:space="preserve">izv. prof. dr. sc. Ante Orlović, prof. </w:t>
      </w:r>
      <w:proofErr w:type="spellStart"/>
      <w:r w:rsidRPr="00CD497B">
        <w:rPr>
          <w:rFonts w:ascii="Arial" w:hAnsi="Arial" w:cs="Arial"/>
          <w:b/>
          <w:sz w:val="24"/>
          <w:szCs w:val="24"/>
        </w:rPr>
        <w:t>struč</w:t>
      </w:r>
      <w:proofErr w:type="spellEnd"/>
      <w:r w:rsidRPr="00CD497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D497B">
        <w:rPr>
          <w:rFonts w:ascii="Arial" w:hAnsi="Arial" w:cs="Arial"/>
          <w:b/>
          <w:sz w:val="24"/>
          <w:szCs w:val="24"/>
        </w:rPr>
        <w:t>stud</w:t>
      </w:r>
      <w:proofErr w:type="spellEnd"/>
      <w:r w:rsidRPr="00CD497B">
        <w:rPr>
          <w:rFonts w:ascii="Arial" w:hAnsi="Arial" w:cs="Arial"/>
          <w:b/>
          <w:sz w:val="24"/>
          <w:szCs w:val="24"/>
        </w:rPr>
        <w:t>.</w:t>
      </w:r>
    </w:p>
    <w:p w14:paraId="69D5A985" w14:textId="77777777" w:rsidR="00F558E6" w:rsidRDefault="00F558E6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558E6" w:rsidSect="00F1584D">
      <w:headerReference w:type="default" r:id="rId19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CB07" w14:textId="77777777" w:rsidR="002859F9" w:rsidRDefault="00F558E6">
      <w:pPr>
        <w:spacing w:after="0" w:line="240" w:lineRule="auto"/>
      </w:pPr>
      <w:r>
        <w:separator/>
      </w:r>
    </w:p>
  </w:endnote>
  <w:endnote w:type="continuationSeparator" w:id="0">
    <w:p w14:paraId="109FCB09" w14:textId="77777777" w:rsidR="002859F9" w:rsidRDefault="00F5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FCB03" w14:textId="77777777" w:rsidR="002859F9" w:rsidRDefault="00F558E6">
      <w:pPr>
        <w:spacing w:after="0" w:line="240" w:lineRule="auto"/>
      </w:pPr>
      <w:r>
        <w:separator/>
      </w:r>
    </w:p>
  </w:footnote>
  <w:footnote w:type="continuationSeparator" w:id="0">
    <w:p w14:paraId="109FCB05" w14:textId="77777777" w:rsidR="002859F9" w:rsidRDefault="00F5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CB02" w14:textId="77777777" w:rsidR="004243B0" w:rsidRDefault="007563A5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1FC2"/>
    <w:multiLevelType w:val="hybridMultilevel"/>
    <w:tmpl w:val="F71A3B20"/>
    <w:lvl w:ilvl="0" w:tplc="83A497D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E3A"/>
    <w:multiLevelType w:val="hybridMultilevel"/>
    <w:tmpl w:val="AA1A3414"/>
    <w:lvl w:ilvl="0" w:tplc="1EC0258A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84BA6B2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DC8C3B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50816E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51C4F7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E8ECE2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4164EF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C7AFC6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1085A9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3E1628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E9E8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48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23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E3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AB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F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6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0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22"/>
    <w:rsid w:val="002859F9"/>
    <w:rsid w:val="004B2222"/>
    <w:rsid w:val="007563A5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CAD6"/>
  <w15:docId w15:val="{A5940919-8200-4CE5-9424-27A624A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F55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.polizei-nds.de/wir_ueber_uns/standorte/" TargetMode="External"/><Relationship Id="rId18" Type="http://schemas.openxmlformats.org/officeDocument/2006/relationships/hyperlink" Target="mailto:vkjs@mup.h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licijska-akademija.gov.hr/erasmus-projekti/59" TargetMode="External"/><Relationship Id="rId17" Type="http://schemas.openxmlformats.org/officeDocument/2006/relationships/hyperlink" Target="https://policijska-akademija.gov.hr/erasmus-projekti/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peu.hr/publikacije/erasmus-blended-mobilnosti-za-studen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licijska-akademija.gov.hr/UserDocsImages/04_vps/2024/pravilnici/Pravilnik%20Veleu%C4%8Dili%C5%A1ta%20o%20me%C4%91unarodnoj%20mobilnosti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peu.hr/files/Nacionalni_iznosi-2023_final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3C3A3661DE744955ED8AB4345D7ED" ma:contentTypeVersion="0" ma:contentTypeDescription="Create a new document." ma:contentTypeScope="" ma:versionID="3b4b5248ab51d64495ecb407b22df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A0B70-1343-41C4-8423-4F91CCFDB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95907C-9D4E-4849-A188-AE24697B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Kopecki Manda</cp:lastModifiedBy>
  <cp:revision>2</cp:revision>
  <dcterms:created xsi:type="dcterms:W3CDTF">2024-10-14T08:23:00Z</dcterms:created>
  <dcterms:modified xsi:type="dcterms:W3CDTF">2024-10-14T08:23:00Z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0x01010086F3C3A3661DE744955ED8AB4345D7ED</vt:lpwstr>
  </property>
</Properties>
</file>